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718" w:type="dxa"/>
        <w:tblInd w:w="-426" w:type="dxa"/>
        <w:tblLook w:val="04A0" w:firstRow="1" w:lastRow="0" w:firstColumn="1" w:lastColumn="0" w:noHBand="0" w:noVBand="1"/>
      </w:tblPr>
      <w:tblGrid>
        <w:gridCol w:w="2936"/>
        <w:gridCol w:w="4720"/>
        <w:gridCol w:w="2261"/>
        <w:gridCol w:w="1801"/>
      </w:tblGrid>
      <w:tr w:rsidR="00642D5A" w:rsidRPr="00642D5A" w:rsidTr="00A23B3B">
        <w:trPr>
          <w:trHeight w:val="315"/>
        </w:trPr>
        <w:tc>
          <w:tcPr>
            <w:tcW w:w="29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42D5A" w:rsidRPr="00642D5A" w:rsidRDefault="00642D5A" w:rsidP="0064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1" w:type="dxa"/>
            <w:gridSpan w:val="2"/>
            <w:shd w:val="clear" w:color="auto" w:fill="auto"/>
            <w:noWrap/>
            <w:vAlign w:val="bottom"/>
            <w:hideMark/>
          </w:tcPr>
          <w:p w:rsidR="00A23B3B" w:rsidRDefault="00A23B3B" w:rsidP="00A23B3B">
            <w:pPr>
              <w:spacing w:after="0" w:line="240" w:lineRule="auto"/>
              <w:ind w:left="212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1 </w:t>
            </w:r>
          </w:p>
          <w:p w:rsidR="00984BFD" w:rsidRDefault="00984BFD" w:rsidP="00984B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45F9B">
              <w:rPr>
                <w:rFonts w:ascii="Times New Roman" w:hAnsi="Times New Roman" w:cs="Times New Roman"/>
                <w:sz w:val="26"/>
                <w:szCs w:val="26"/>
              </w:rPr>
              <w:t>к Решению Думы города Ханты-Мансийска</w:t>
            </w:r>
          </w:p>
          <w:p w:rsidR="00642D5A" w:rsidRDefault="00642D5A" w:rsidP="00A23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9207C" w:rsidRDefault="0049207C" w:rsidP="00A23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9207C" w:rsidRPr="00642D5A" w:rsidRDefault="0049207C" w:rsidP="00A23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D5A" w:rsidRPr="00642D5A" w:rsidRDefault="00642D5A" w:rsidP="0064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34F" w:rsidRPr="00642D5A" w:rsidTr="00A23B3B">
        <w:trPr>
          <w:trHeight w:val="645"/>
        </w:trPr>
        <w:tc>
          <w:tcPr>
            <w:tcW w:w="9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134F" w:rsidRPr="00642D5A" w:rsidRDefault="00EC134F" w:rsidP="009E1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2D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 гор</w:t>
            </w:r>
            <w:r w:rsidR="00A23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ода Ханты-Мансийска на 202</w:t>
            </w:r>
            <w:r w:rsidR="009E1117" w:rsidRPr="009E11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A23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01" w:type="dxa"/>
            <w:vAlign w:val="bottom"/>
          </w:tcPr>
          <w:p w:rsidR="00EC134F" w:rsidRPr="00AF471E" w:rsidRDefault="00EC134F" w:rsidP="00EC1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34F" w:rsidRPr="00642D5A" w:rsidTr="0049207C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134F" w:rsidRDefault="00EC134F" w:rsidP="00EC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C134F" w:rsidRPr="00642D5A" w:rsidRDefault="00EC134F" w:rsidP="00EC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134F" w:rsidRPr="00642D5A" w:rsidRDefault="00EC134F" w:rsidP="00EC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D5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134F" w:rsidRPr="00642D5A" w:rsidRDefault="00984BFD" w:rsidP="00492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(рублей)</w:t>
            </w:r>
          </w:p>
        </w:tc>
      </w:tr>
      <w:tr w:rsidR="00EC134F" w:rsidRPr="00642D5A" w:rsidTr="007D3FAC">
        <w:trPr>
          <w:gridAfter w:val="1"/>
          <w:wAfter w:w="1801" w:type="dxa"/>
          <w:trHeight w:val="1204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4F" w:rsidRPr="00642D5A" w:rsidRDefault="00EC134F" w:rsidP="00EC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D5A">
              <w:rPr>
                <w:rFonts w:ascii="Times New Roman" w:eastAsia="Times New Roman" w:hAnsi="Times New Roman" w:cs="Times New Roman"/>
                <w:lang w:eastAsia="ru-RU"/>
              </w:rPr>
              <w:t>КБК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4F" w:rsidRPr="00642D5A" w:rsidRDefault="00EC134F" w:rsidP="00EC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D5A">
              <w:rPr>
                <w:rFonts w:ascii="Times New Roman" w:eastAsia="Times New Roman" w:hAnsi="Times New Roman" w:cs="Times New Roman"/>
                <w:lang w:eastAsia="ru-RU"/>
              </w:rPr>
              <w:t>ВИД ДОХОДОВ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4F" w:rsidRPr="00642D5A" w:rsidRDefault="00EC134F" w:rsidP="009E1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</w:t>
            </w:r>
            <w:r w:rsidR="009E11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642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000 1 00 00000 00 0000 000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6 135 458 604,00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5 818 646 934,00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4 700 775 484,00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000 1 01 02000 01 0000 110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4 700 775 484,00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4 467 644 984,00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000 1 01 02020 01 0000 110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5 694 500,00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000 1 01 02030 01 0000 110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с </w:t>
            </w:r>
            <w:proofErr w:type="gramStart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доходов,  полученных</w:t>
            </w:r>
            <w:proofErr w:type="gramEnd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36 422 100,00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000 1 01 02040 01 0000 110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</w:t>
            </w:r>
            <w:proofErr w:type="gramStart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соответствии  со</w:t>
            </w:r>
            <w:proofErr w:type="gramEnd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 статьей 227.1 Налогового кодекса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53 800 100,00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000 1 01 02080 01 0000 110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</w:t>
            </w: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фиксированной прибыли контролируемой иностранной компании)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101 577 900,00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000 1 01 02130 01 0000 110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17 528 200,00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000 1 01 02140 01 0000 110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18 107 700,00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000 1 03 00000 00 0000 000</w:t>
            </w: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41 048 700,00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000 1 03 02000 01 0000 110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41 048 700,00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21 362 400,00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21 362 400,00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96 700,00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96 700,00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</w:t>
            </w: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22 112 300,00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22 112 300,00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000 1 03 02260 01 0000 110</w:t>
            </w: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  2 522 700,00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  2 522 700,00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840 405 750,00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000 1 05 01000 00 0000 110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807 174 000,00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531 232 000,00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531 232 000,00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275 942 000,00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275 942 000,00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000 1 05 02000 02 0000 110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263 600,00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000 1 05 02010 02 0000 110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263 600,00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000 1 05 03000 01 0000 110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8 769 150,00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000 1 05 03010 01 0000 110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8 769 150,00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000 1 05 04000 02 0000 110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Налог, взимаемый в </w:t>
            </w:r>
            <w:proofErr w:type="gramStart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связи  с</w:t>
            </w:r>
            <w:proofErr w:type="gramEnd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  применением  патентной системы налогообложения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24 199 000,00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000 1 05 04010 02 0000 110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Налог, взимаемый в </w:t>
            </w:r>
            <w:proofErr w:type="gramStart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связи  с</w:t>
            </w:r>
            <w:proofErr w:type="gramEnd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  применением патентной    системы    налогообложения,  зачисляемый в бюджеты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24 199 000,00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172 227 000,00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000 1 06 01000 00 0000 110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51 421 000,00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000 1 06 01020 04 0000 110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51 421 000,00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000 1 06 04000 02 0000 110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Транспортный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39 549 000,00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000 1 06 04011 02 0000 110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Транспортный налог с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11 239 000,00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000 1 06 04012 02 0000 110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Транспортный налог с физических лиц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28 310 000,00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000 1 06 06000 00 0000 110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81 257 000,00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64 820 000,00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</w:t>
            </w:r>
            <w:proofErr w:type="spellStart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налогс</w:t>
            </w:r>
            <w:proofErr w:type="spellEnd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64 820 000,00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16 437 000,00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000 1 06 06042 04 0000 110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16 437 000,00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64 190 000,00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000 1 08 03000 01 0000 110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64 190 000,00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000 1 08 03010 01 0000 110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64 190 000,00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Неналоговые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316 811 670,00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141 950 200,00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000 1 11 01000 00 0000 120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279 900,00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000 1 11 01040 04 0000 120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279 900,00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000 1 11 05000 00 0000 120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120 023 000,00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000 1 11 05010 00 0000 120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87 500 000,00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87 500 000,00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32 500 000,00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32 500 000,00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000 1 11 05 300 00 0000 120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23 000,00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000 1 11 05 310 00 0000 120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23 000,00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000 1 11 05 312 04 0000 120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23 000,00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000 1 11 07000 00 0000 120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356 700,00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356 700,00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000 1 11 07014 04 0000 120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356 700,00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000 1 11 09000 00 0000 120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21 290 600,00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19 850 600,00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19 850 600,00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1 440 000,00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1 440 000,00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5 739 210,00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000 1 12 01000 01 0000 120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5 739 210,00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000 1 12 01010 01 0000 120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Плата  за</w:t>
            </w:r>
            <w:proofErr w:type="gramEnd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   выбросы   загрязняющих   веществ   в  атмосферный воздух стационарными объектами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     191 340,00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000 1 12 01030 01 0000 120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Плата за сбросы </w:t>
            </w:r>
            <w:proofErr w:type="gramStart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загрязняющих  веществ</w:t>
            </w:r>
            <w:proofErr w:type="gramEnd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  в  водные   объекты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1 164 310,00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000 1 12 01040 01 0000 120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4 766 240,00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000 1 12 01041 01 0000 120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3 314 860,00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000 1 12 01042 01 0000 120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1 451 380,00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86 481 380,00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000 1 13 02000 00 0000 130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86 481 380,00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000 1 13 02060 00 0000 130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5 314 700,00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000 1 13 02064 04 0000 130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5 314 700,00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000 1 13 02990 00 0000 130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81 166 680,00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000 1 13 02994 04 0000 130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Прочие доходы от компенсации </w:t>
            </w:r>
            <w:proofErr w:type="gramStart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затрат  бюджетов</w:t>
            </w:r>
            <w:proofErr w:type="gramEnd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городских округов 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81 166 680,00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102 516 000,00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000 1 14 01000 00 0000 410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76 600 000,00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000 1 14 01040 04 0000 410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76 600 000,00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000 1 14 06000 00 0000 430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25 916 000,00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000 1 14 06010 00 0000 430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25 834 100,00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25 834 100,00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000 1 14 06020 00 0000 430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81 900,00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000 1 14 06024 04 0000 430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81 900,00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21 351 520,00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000 1 16 01000 01 0000 140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10 408 820,00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000 1 16 01050 01 0000 140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69 400,00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000 1 16 01053 01 0000 140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69 400,00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</w:t>
            </w: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231 350,00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231 350,00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102 890,00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89 050,00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13 840,00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000 1 16 01080 01 0000 140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73 350,00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000 1 16 01082 01 0000 140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</w:t>
            </w:r>
            <w:bookmarkStart w:id="0" w:name="_GoBack"/>
            <w:bookmarkEnd w:id="0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1 250,00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000 1 16 01083 01 0000 140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</w:t>
            </w: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72 100,00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54 200,00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4 200,00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50 000,00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000 1 16 01100 01 0000 140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886 930,00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000 1 16 01103 01 0000 140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9 830,00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175 000,00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50 000,00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</w:t>
            </w: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125 000,00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814 000,00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162 500,00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651 500,00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000 1 16 01150 01 0000 140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225 100,00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000 1 16 01153 01 0000 140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225 100,00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000 1 16 01170 01 0000 140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2 600,00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000 1 16 01173 01 0000 140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</w:t>
            </w: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  2 600,00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000 1 16 01180 01 0000 140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4 000,00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000 1 16 01183 01 0000 140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4 000,00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3 391 500,00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153 000,00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3 227 900,00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000 1 16 01 194 01 0000 140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10 600,00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000 1 16 01200 01 0000 140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5 255 600,00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000 1 16 01203 01 0000 140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5 215 400,00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000 1 16 01204 01 0000 140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2 000,00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000 1 16 01213 01 0000 140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38 200,00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000 1 16 02000 02 0000 140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345 190,00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000 1 16 02010 02 0000 140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345 190,00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000 1 16 07000 00 0000 140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4 914 700,00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000 1 16 07010 00 0000 140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3 587 300,00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000 1 16 07010 04 0000 140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3 587 300,00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000 1 16 07090 00 0000 140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</w:t>
            </w: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1 327 400,00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000 1 16 07090 04 0000 140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1 327 400,00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000 1 16 10000 00 0000 140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734 920,00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040 1 16 10 060 00 0000 140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6 000,00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040 1 16 10 061 04 0000 140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6 000,00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000 1 16 10120 00 0000 140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728 920,00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000 1 16 10123 01 0000 140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728 920,00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000 1 16 11000 01 0000 140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37 755 150,00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000 1 16 11050 01 0000 140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37 799 320,00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000 1 16 11060 01 0000 140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44 170,00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000 1 16 11064 01 0000 140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44 170,00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1 476 400,00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000 1 17 05000 00 0000 180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766 400,00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000 1 17 05040 04 0000 180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766 400,00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710 000,00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000 1 17 15020 04 0000 150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710 000,00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000 2 00 00000 00 0000 000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11 450 079 087,70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11 504 453 691,70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598 357 000,00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000 2 02 15002 00 0000 150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529 408 600,00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000 2 02 15002 04 0000 150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529 408 600,00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000 2 02 16 549 00 0000 150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Дотации (гранты) бюджетам за достижение показателей деятельности органов местного самоуправления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22 061 100,00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000 2 02 16 549 04 0000 150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Дотации (гранты) бюджетам городских округов за достижение показателей деятельности органов местного самоуправления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22 061 100,00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000 2 02 19999 00 0000 150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Прочие дотации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46 887 300,00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000 2 02 19999 04 0000 150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46 887 300,00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5 668 112 081,70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431 401 300,00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431 401 300,00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</w:t>
            </w:r>
            <w:proofErr w:type="spellStart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1 839 141 100,00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1 839 141 100,00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000 2 02 20 300 00 0000 150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муниципальных образований на обеспечение мероприятий по модернизации систем коммунальной </w:t>
            </w: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10 901 000,00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000 2 02 20 300 04 0000 150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10 901 000,00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000 2 02 20302 00 0000 150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792 281 600,00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000 2 02 20302 04 0000 150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792 281 600,00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000 2 02 20 303 00 0000 150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19 761 500,00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000 2 02 20 303 04 0000 150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19 761 500,00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000 2 02 25179 00 0000 150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5 834 200,00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000 2 02 25179 04 0000 150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5 834 200,00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000 2 02 25304 00 0000 150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113 877 100,00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000 2 02 25304 04 0000 150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113 877 100,00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000 2 02 25497 00 0000 150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18 185 003,70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000 2 02 25497 04 0000 150</w:t>
            </w: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18 185 003,70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357 100,00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357 100,00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21 842 878,00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21 842 878,00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000 2 02 25750 00 0000 150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143 522 300,00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000 2 02 25750 04 0000 150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143 522 300,00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Прочие субсидии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2 271 007 000,00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2 271 007 000,00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5 034 224 600,00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4 927 885 700,00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4 927 885 700,00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92 786 200,00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92 786 200,00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8 900,00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8 900,00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на осуществление полномочий по обеспечению жильем </w:t>
            </w: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186 400,00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186 400,00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13 357 400,00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13 357 400,00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203 760 010,00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000 2 02 45 050 00 0000 150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520 800,00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000 2 02 45 050 04 0000 150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520 800,00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000 2 02 45303 00 0000 150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93 628 800,00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000 2 02 45303 04 0000 150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93 628 800,00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000 2 02 49001 00 0000 150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25 840 300,00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000 2 02 49001 04 0000 150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25 840 300,00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83 770 110,00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83 770 110,00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000 2 07 00000 00 0000 000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22 750 000,00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000 2 07 04000 04 0000 150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Прочие   безвозмездные   поступления   </w:t>
            </w:r>
            <w:proofErr w:type="gramStart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в  бюджеты</w:t>
            </w:r>
            <w:proofErr w:type="gramEnd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22 750 000,00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000 2 07 04050 04 0000 150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Прочие   безвозмездные   поступления   </w:t>
            </w:r>
            <w:proofErr w:type="gramStart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в  бюджеты</w:t>
            </w:r>
            <w:proofErr w:type="gramEnd"/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22 750 000,00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000 2 19 00 000 00 0000 000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77 124 604,00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000 2 19 00 000 04 0000 150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77 124 604,00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000 2 19 25 179 04 0000 150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              47,00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000 2 19 25 304 04 0000 150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  1 265 805,00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000 2 19 25 305 04 0000 150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 на создание новых мест в общеобразовательных организациях в связи с ростом числа обучающихся, вызванным демографическим фактором, из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74 202 565,00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000 2 19 45 303 04 0000 150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            813,00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000 2 19 60 010 04 0000 150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 xml:space="preserve">Возврат прочих остатков субсидий, субвенций и иных межбюджетных трансфертов, имеющих </w:t>
            </w: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целевое назначение, прошлых лет из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                 1 655 374,00   </w:t>
            </w:r>
          </w:p>
        </w:tc>
      </w:tr>
      <w:tr w:rsidR="008969FF" w:rsidRPr="008969FF" w:rsidTr="008969FF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9FF" w:rsidRPr="008969FF" w:rsidRDefault="008969FF" w:rsidP="00896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lang w:eastAsia="ru-RU"/>
              </w:rPr>
              <w:t>ВСЕГО ДОХОДОВ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9FF" w:rsidRPr="008969FF" w:rsidRDefault="008969FF" w:rsidP="00896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17 585 537 691,70   </w:t>
            </w:r>
          </w:p>
        </w:tc>
      </w:tr>
    </w:tbl>
    <w:p w:rsidR="003842C9" w:rsidRDefault="003842C9" w:rsidP="00642D5A">
      <w:pPr>
        <w:ind w:left="-1276"/>
      </w:pPr>
    </w:p>
    <w:sectPr w:rsidR="003842C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0C7" w:rsidRDefault="007C30C7" w:rsidP="007C30C7">
      <w:pPr>
        <w:spacing w:after="0" w:line="240" w:lineRule="auto"/>
      </w:pPr>
      <w:r>
        <w:separator/>
      </w:r>
    </w:p>
  </w:endnote>
  <w:endnote w:type="continuationSeparator" w:id="0">
    <w:p w:rsidR="007C30C7" w:rsidRDefault="007C30C7" w:rsidP="007C3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0C7" w:rsidRDefault="007C30C7" w:rsidP="007C30C7">
      <w:pPr>
        <w:spacing w:after="0" w:line="240" w:lineRule="auto"/>
      </w:pPr>
      <w:r>
        <w:separator/>
      </w:r>
    </w:p>
  </w:footnote>
  <w:footnote w:type="continuationSeparator" w:id="0">
    <w:p w:rsidR="007C30C7" w:rsidRDefault="007C30C7" w:rsidP="007C3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2580496"/>
      <w:docPartObj>
        <w:docPartGallery w:val="Page Numbers (Top of Page)"/>
        <w:docPartUnique/>
      </w:docPartObj>
    </w:sdtPr>
    <w:sdtEndPr/>
    <w:sdtContent>
      <w:p w:rsidR="007C30C7" w:rsidRDefault="007C30C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3CF">
          <w:rPr>
            <w:noProof/>
          </w:rPr>
          <w:t>19</w:t>
        </w:r>
        <w:r>
          <w:fldChar w:fldCharType="end"/>
        </w:r>
      </w:p>
    </w:sdtContent>
  </w:sdt>
  <w:p w:rsidR="007C30C7" w:rsidRDefault="007C30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D5A"/>
    <w:rsid w:val="003842C9"/>
    <w:rsid w:val="0049207C"/>
    <w:rsid w:val="00642D5A"/>
    <w:rsid w:val="007C30C7"/>
    <w:rsid w:val="007D3FAC"/>
    <w:rsid w:val="008969FF"/>
    <w:rsid w:val="00984BFD"/>
    <w:rsid w:val="009E1117"/>
    <w:rsid w:val="00A23B3B"/>
    <w:rsid w:val="00BB597B"/>
    <w:rsid w:val="00C314BF"/>
    <w:rsid w:val="00D56F27"/>
    <w:rsid w:val="00E723CF"/>
    <w:rsid w:val="00EC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E7E543-0E96-47F1-A910-42FC1E3F1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3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30C7"/>
  </w:style>
  <w:style w:type="paragraph" w:styleId="a5">
    <w:name w:val="footer"/>
    <w:basedOn w:val="a"/>
    <w:link w:val="a6"/>
    <w:uiPriority w:val="99"/>
    <w:unhideWhenUsed/>
    <w:rsid w:val="007C3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30C7"/>
  </w:style>
  <w:style w:type="character" w:styleId="a7">
    <w:name w:val="Hyperlink"/>
    <w:basedOn w:val="a0"/>
    <w:uiPriority w:val="99"/>
    <w:semiHidden/>
    <w:unhideWhenUsed/>
    <w:rsid w:val="00C314BF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314BF"/>
    <w:rPr>
      <w:color w:val="800080"/>
      <w:u w:val="single"/>
    </w:rPr>
  </w:style>
  <w:style w:type="paragraph" w:customStyle="1" w:styleId="font5">
    <w:name w:val="font5"/>
    <w:basedOn w:val="a"/>
    <w:rsid w:val="00C314B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C314BF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31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314B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31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31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314B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314B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31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F6F09-29AD-4712-B2AB-4081EB210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19</Pages>
  <Words>7180</Words>
  <Characters>40932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Алимбергенева Оксана Александровна</dc:creator>
  <cp:keywords/>
  <dc:description/>
  <cp:lastModifiedBy>Охранова Евгения Анатольевна</cp:lastModifiedBy>
  <cp:revision>14</cp:revision>
  <dcterms:created xsi:type="dcterms:W3CDTF">2022-11-11T11:33:00Z</dcterms:created>
  <dcterms:modified xsi:type="dcterms:W3CDTF">2024-12-27T07:26:00Z</dcterms:modified>
</cp:coreProperties>
</file>